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56405" w14:textId="77777777" w:rsidR="00075DE2" w:rsidRPr="00075DE2" w:rsidRDefault="00075DE2" w:rsidP="00075DE2">
      <w:p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>Individual Support Activities</w:t>
      </w:r>
    </w:p>
    <w:p w14:paraId="059AFFDE" w14:textId="77777777" w:rsidR="00075DE2" w:rsidRPr="00075DE2" w:rsidRDefault="00075DE2" w:rsidP="00075DE2">
      <w:p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 xml:space="preserve">As part of the </w:t>
      </w:r>
      <w:proofErr w:type="spellStart"/>
      <w:r w:rsidRPr="00075DE2">
        <w:rPr>
          <w:rFonts w:eastAsia="Times New Roman" w:cs="Calibri"/>
          <w:b/>
          <w:bCs/>
          <w:color w:val="000000"/>
          <w:lang w:eastAsia="lt-LT"/>
        </w:rPr>
        <w:t>programme</w:t>
      </w:r>
      <w:proofErr w:type="spellEnd"/>
      <w:r w:rsidRPr="00075DE2">
        <w:rPr>
          <w:rFonts w:eastAsia="Times New Roman" w:cs="Calibri"/>
          <w:b/>
          <w:bCs/>
          <w:color w:val="000000"/>
          <w:lang w:eastAsia="lt-LT"/>
        </w:rPr>
        <w:t xml:space="preserve">, each participant will benefit from </w:t>
      </w:r>
      <w:proofErr w:type="spellStart"/>
      <w:r w:rsidRPr="00075DE2">
        <w:rPr>
          <w:rFonts w:eastAsia="Times New Roman" w:cs="Calibri"/>
          <w:b/>
          <w:bCs/>
          <w:color w:val="000000"/>
          <w:lang w:eastAsia="lt-LT"/>
        </w:rPr>
        <w:t>personalised</w:t>
      </w:r>
      <w:proofErr w:type="spellEnd"/>
      <w:r w:rsidRPr="00075DE2">
        <w:rPr>
          <w:rFonts w:eastAsia="Times New Roman" w:cs="Calibri"/>
          <w:b/>
          <w:bCs/>
          <w:color w:val="000000"/>
          <w:lang w:eastAsia="lt-LT"/>
        </w:rPr>
        <w:t xml:space="preserve">, one-on-one support designed to strengthen their career readiness and confidence in the </w:t>
      </w:r>
      <w:proofErr w:type="spellStart"/>
      <w:r w:rsidRPr="00075DE2">
        <w:rPr>
          <w:rFonts w:eastAsia="Times New Roman" w:cs="Calibri"/>
          <w:b/>
          <w:bCs/>
          <w:color w:val="000000"/>
          <w:lang w:eastAsia="lt-LT"/>
        </w:rPr>
        <w:t>labour</w:t>
      </w:r>
      <w:proofErr w:type="spellEnd"/>
      <w:r w:rsidRPr="00075DE2">
        <w:rPr>
          <w:rFonts w:eastAsia="Times New Roman" w:cs="Calibri"/>
          <w:b/>
          <w:bCs/>
          <w:color w:val="000000"/>
          <w:lang w:eastAsia="lt-LT"/>
        </w:rPr>
        <w:t xml:space="preserve"> market. These activities ensure that participants not only acquire practical skills, but also receive tailored guidance relevant to their individual aspirations and needs:</w:t>
      </w:r>
    </w:p>
    <w:p w14:paraId="26569847" w14:textId="77777777" w:rsidR="00075DE2" w:rsidRPr="00075DE2" w:rsidRDefault="00075DE2" w:rsidP="00075DE2">
      <w:pPr>
        <w:numPr>
          <w:ilvl w:val="0"/>
          <w:numId w:val="2"/>
        </w:num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>Career Counselling and Job Search Guidance – 3 hours of individual support to explore career opportunities, identify personal strengths, and develop effective job search strategies.</w:t>
      </w:r>
    </w:p>
    <w:p w14:paraId="631CB136" w14:textId="77777777" w:rsidR="00075DE2" w:rsidRPr="00075DE2" w:rsidRDefault="00075DE2" w:rsidP="00075DE2">
      <w:pPr>
        <w:numPr>
          <w:ilvl w:val="0"/>
          <w:numId w:val="2"/>
        </w:num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>CV Writing Session – 3 hours dedicated to creating or improving participants’ résumés (CVs), ensuring they reflect their skills, experience, and career goals in a professional way.</w:t>
      </w:r>
    </w:p>
    <w:p w14:paraId="5EC74127" w14:textId="77777777" w:rsidR="00075DE2" w:rsidRDefault="00075DE2" w:rsidP="00075DE2">
      <w:pPr>
        <w:numPr>
          <w:ilvl w:val="0"/>
          <w:numId w:val="2"/>
        </w:num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>Interview Preparation – 1.5 hours of targeted coaching to help participants practice and refine their interview techniques, build self-confidence, and effectively present themselves to potential employers.</w:t>
      </w:r>
    </w:p>
    <w:p w14:paraId="7DB9561D" w14:textId="3AE0983E" w:rsidR="00075DE2" w:rsidRPr="00075DE2" w:rsidRDefault="00F662FE" w:rsidP="00075DE2">
      <w:pPr>
        <w:numPr>
          <w:ilvl w:val="0"/>
          <w:numId w:val="2"/>
        </w:numPr>
        <w:rPr>
          <w:rFonts w:eastAsia="Times New Roman" w:cs="Calibri"/>
          <w:b/>
          <w:bCs/>
          <w:color w:val="000000"/>
          <w:lang w:eastAsia="lt-LT"/>
        </w:rPr>
      </w:pPr>
      <w:r>
        <w:rPr>
          <w:rFonts w:eastAsia="Times New Roman" w:cs="Calibri"/>
          <w:b/>
          <w:bCs/>
          <w:color w:val="000000"/>
          <w:lang w:eastAsia="lt-LT"/>
        </w:rPr>
        <w:t xml:space="preserve">Practical internship in the </w:t>
      </w:r>
      <w:r w:rsidRPr="00F662FE">
        <w:rPr>
          <w:rFonts w:eastAsia="Times New Roman" w:cs="Calibri"/>
          <w:b/>
          <w:bCs/>
          <w:color w:val="000000"/>
          <w:lang w:eastAsia="lt-LT"/>
        </w:rPr>
        <w:t>ELEV8</w:t>
      </w:r>
      <w:r>
        <w:rPr>
          <w:rFonts w:eastAsia="Times New Roman" w:cs="Calibri"/>
          <w:b/>
          <w:bCs/>
          <w:color w:val="000000"/>
          <w:lang w:eastAsia="lt-LT"/>
        </w:rPr>
        <w:t xml:space="preserve"> </w:t>
      </w:r>
      <w:proofErr w:type="gramStart"/>
      <w:r>
        <w:rPr>
          <w:rFonts w:eastAsia="Times New Roman" w:cs="Calibri"/>
          <w:b/>
          <w:bCs/>
          <w:color w:val="000000"/>
          <w:lang w:eastAsia="lt-LT"/>
        </w:rPr>
        <w:t>Cable park</w:t>
      </w:r>
      <w:proofErr w:type="gramEnd"/>
      <w:r>
        <w:rPr>
          <w:rFonts w:eastAsia="Times New Roman" w:cs="Calibri"/>
          <w:b/>
          <w:bCs/>
          <w:color w:val="000000"/>
          <w:lang w:eastAsia="lt-LT"/>
        </w:rPr>
        <w:t xml:space="preserve"> (around 40 hours).</w:t>
      </w:r>
    </w:p>
    <w:p w14:paraId="1D1B5B86" w14:textId="77777777" w:rsidR="00075DE2" w:rsidRPr="00075DE2" w:rsidRDefault="00075DE2" w:rsidP="00075DE2">
      <w:pPr>
        <w:rPr>
          <w:rFonts w:eastAsia="Times New Roman" w:cs="Calibri"/>
          <w:b/>
          <w:bCs/>
          <w:color w:val="000000"/>
          <w:lang w:eastAsia="lt-LT"/>
        </w:rPr>
      </w:pPr>
      <w:r w:rsidRPr="00075DE2">
        <w:rPr>
          <w:rFonts w:eastAsia="Times New Roman" w:cs="Calibri"/>
          <w:b/>
          <w:bCs/>
          <w:color w:val="000000"/>
          <w:lang w:eastAsia="lt-LT"/>
        </w:rPr>
        <w:t xml:space="preserve">This </w:t>
      </w:r>
      <w:proofErr w:type="spellStart"/>
      <w:r w:rsidRPr="00075DE2">
        <w:rPr>
          <w:rFonts w:eastAsia="Times New Roman" w:cs="Calibri"/>
          <w:b/>
          <w:bCs/>
          <w:color w:val="000000"/>
          <w:lang w:eastAsia="lt-LT"/>
        </w:rPr>
        <w:t>personalised</w:t>
      </w:r>
      <w:proofErr w:type="spellEnd"/>
      <w:r w:rsidRPr="00075DE2">
        <w:rPr>
          <w:rFonts w:eastAsia="Times New Roman" w:cs="Calibri"/>
          <w:b/>
          <w:bCs/>
          <w:color w:val="000000"/>
          <w:lang w:eastAsia="lt-LT"/>
        </w:rPr>
        <w:t xml:space="preserve"> approach guarantees that every participant is equipped with the tools and confidence to take the next step toward meaningful employment.</w:t>
      </w:r>
    </w:p>
    <w:p w14:paraId="5A34F599" w14:textId="04FF3C9F" w:rsidR="00075DE2" w:rsidRDefault="00075DE2" w:rsidP="00075DE2"/>
    <w:p w14:paraId="12578F56" w14:textId="77777777" w:rsidR="00075DE2" w:rsidRPr="00075DE2" w:rsidRDefault="00075DE2" w:rsidP="00075DE2"/>
    <w:sectPr w:rsidR="00075DE2" w:rsidRPr="00075D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B61DC" w14:textId="77777777" w:rsidR="00AB30C7" w:rsidRDefault="00AB30C7" w:rsidP="001B49CC">
      <w:pPr>
        <w:spacing w:after="0" w:line="240" w:lineRule="auto"/>
      </w:pPr>
      <w:r>
        <w:separator/>
      </w:r>
    </w:p>
  </w:endnote>
  <w:endnote w:type="continuationSeparator" w:id="0">
    <w:p w14:paraId="71821344" w14:textId="77777777" w:rsidR="00AB30C7" w:rsidRDefault="00AB30C7" w:rsidP="001B4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D23CD" w14:textId="77777777" w:rsidR="001B49CC" w:rsidRDefault="001B49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6D968" w14:textId="77777777" w:rsidR="001B49CC" w:rsidRPr="003C648E" w:rsidRDefault="001B49CC" w:rsidP="001B49CC">
    <w:pPr>
      <w:pStyle w:val="Header"/>
      <w:tabs>
        <w:tab w:val="clear" w:pos="4513"/>
        <w:tab w:val="clear" w:pos="9026"/>
      </w:tabs>
      <w:ind w:right="95" w:firstLine="3402"/>
      <w:rPr>
        <w:noProof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51DB07A4" wp14:editId="5AC110B1">
          <wp:simplePos x="0" y="0"/>
          <wp:positionH relativeFrom="column">
            <wp:posOffset>420224</wp:posOffset>
          </wp:positionH>
          <wp:positionV relativeFrom="paragraph">
            <wp:posOffset>15063</wp:posOffset>
          </wp:positionV>
          <wp:extent cx="1185158" cy="264160"/>
          <wp:effectExtent l="0" t="0" r="0" b="2540"/>
          <wp:wrapNone/>
          <wp:docPr id="115645063" name="Picture 9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1720268" name="Picture 9" descr="Blue text on a black background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158" cy="264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eastAsia="Arial" w:hAnsi="Arial" w:cs="Arial"/>
        <w:color w:val="000000"/>
        <w:sz w:val="13"/>
        <w:szCs w:val="13"/>
      </w:rPr>
      <w:t xml:space="preserve">'This publication was produced with the financial support of the European Union. </w:t>
    </w:r>
  </w:p>
  <w:p w14:paraId="7FCF6177" w14:textId="77777777" w:rsidR="001B49CC" w:rsidRDefault="001B49CC" w:rsidP="001B49CC">
    <w:pPr>
      <w:pStyle w:val="Header"/>
      <w:tabs>
        <w:tab w:val="clear" w:pos="9026"/>
      </w:tabs>
      <w:ind w:left="3402" w:right="95"/>
      <w:rPr>
        <w:rFonts w:ascii="Arial" w:eastAsia="Arial" w:hAnsi="Arial" w:cs="Arial"/>
        <w:color w:val="000000"/>
        <w:sz w:val="13"/>
        <w:szCs w:val="13"/>
      </w:rPr>
    </w:pPr>
    <w:r>
      <w:rPr>
        <w:rFonts w:ascii="Arial" w:eastAsia="Arial" w:hAnsi="Arial" w:cs="Arial"/>
        <w:color w:val="000000"/>
        <w:sz w:val="13"/>
        <w:szCs w:val="13"/>
      </w:rPr>
      <w:t>Its contents are the sole responsibility of the author and do not necessarily reflect the views of the European Union'. Project No: ESF-SI-2023 – 01-0034</w:t>
    </w:r>
  </w:p>
  <w:p w14:paraId="2A8BC2AA" w14:textId="0AFA212C" w:rsidR="001B49CC" w:rsidRDefault="001B49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0B432" w14:textId="77777777" w:rsidR="001B49CC" w:rsidRDefault="001B49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51CD9" w14:textId="77777777" w:rsidR="00AB30C7" w:rsidRDefault="00AB30C7" w:rsidP="001B49CC">
      <w:pPr>
        <w:spacing w:after="0" w:line="240" w:lineRule="auto"/>
      </w:pPr>
      <w:r>
        <w:separator/>
      </w:r>
    </w:p>
  </w:footnote>
  <w:footnote w:type="continuationSeparator" w:id="0">
    <w:p w14:paraId="1AD096D0" w14:textId="77777777" w:rsidR="00AB30C7" w:rsidRDefault="00AB30C7" w:rsidP="001B4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90448" w14:textId="77777777" w:rsidR="001B49CC" w:rsidRDefault="001B49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F6993" w14:textId="4AD3AD90" w:rsidR="001B49CC" w:rsidRDefault="001B49C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5B640B5" wp14:editId="034943F2">
          <wp:simplePos x="0" y="0"/>
          <wp:positionH relativeFrom="column">
            <wp:posOffset>5585460</wp:posOffset>
          </wp:positionH>
          <wp:positionV relativeFrom="paragraph">
            <wp:posOffset>-343535</wp:posOffset>
          </wp:positionV>
          <wp:extent cx="1112520" cy="750577"/>
          <wp:effectExtent l="0" t="0" r="0" b="0"/>
          <wp:wrapNone/>
          <wp:docPr id="1751300240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300240" name="Graphic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2520" cy="7505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344AA" w14:textId="77777777" w:rsidR="001B49CC" w:rsidRDefault="001B49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B2CE9"/>
    <w:multiLevelType w:val="multilevel"/>
    <w:tmpl w:val="30966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D47889"/>
    <w:multiLevelType w:val="hybridMultilevel"/>
    <w:tmpl w:val="A9F0DCEA"/>
    <w:lvl w:ilvl="0" w:tplc="69AAFBD4">
      <w:start w:val="1"/>
      <w:numFmt w:val="decimal"/>
      <w:lvlText w:val="%1)"/>
      <w:lvlJc w:val="left"/>
      <w:pPr>
        <w:ind w:left="720" w:hanging="360"/>
      </w:pPr>
      <w:rPr>
        <w:rFonts w:eastAsia="Times New Roman" w:cs="Calibri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198983">
    <w:abstractNumId w:val="1"/>
  </w:num>
  <w:num w:numId="2" w16cid:durableId="1642810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E2"/>
    <w:rsid w:val="00075DE2"/>
    <w:rsid w:val="001B49CC"/>
    <w:rsid w:val="00654840"/>
    <w:rsid w:val="007718D5"/>
    <w:rsid w:val="00AB30C7"/>
    <w:rsid w:val="00C36FFC"/>
    <w:rsid w:val="00D15ECF"/>
    <w:rsid w:val="00DA0FF0"/>
    <w:rsid w:val="00ED7F32"/>
    <w:rsid w:val="00F5065B"/>
    <w:rsid w:val="00F6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E9A5"/>
  <w15:chartTrackingRefBased/>
  <w15:docId w15:val="{3F4D1CF0-B032-4A92-A5C2-1B529C26C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D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D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D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D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D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D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D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D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D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D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D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D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D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D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D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D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D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D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D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D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D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D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D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D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D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D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D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D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DE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B4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9CC"/>
  </w:style>
  <w:style w:type="paragraph" w:styleId="Footer">
    <w:name w:val="footer"/>
    <w:basedOn w:val="Normal"/>
    <w:link w:val="FooterChar"/>
    <w:uiPriority w:val="99"/>
    <w:unhideWhenUsed/>
    <w:rsid w:val="001B4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739</Words>
  <Characters>422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Ribinskaitė</dc:creator>
  <cp:keywords/>
  <dc:description/>
  <cp:lastModifiedBy>Lina B</cp:lastModifiedBy>
  <cp:revision>2</cp:revision>
  <dcterms:created xsi:type="dcterms:W3CDTF">2025-09-02T13:24:00Z</dcterms:created>
  <dcterms:modified xsi:type="dcterms:W3CDTF">2025-09-02T13:24:00Z</dcterms:modified>
</cp:coreProperties>
</file>